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4A" w:rsidRPr="00140E4A" w:rsidRDefault="00140E4A" w:rsidP="00140E4A">
      <w:pPr>
        <w:shd w:val="clear" w:color="auto" w:fill="FFFFFF"/>
        <w:spacing w:line="240" w:lineRule="auto"/>
        <w:ind w:left="-567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02020"/>
          <w:sz w:val="31"/>
          <w:lang w:eastAsia="ru-RU"/>
        </w:rPr>
        <w:drawing>
          <wp:inline distT="0" distB="0" distL="0" distR="0">
            <wp:extent cx="6867728" cy="3628417"/>
            <wp:effectExtent l="19050" t="0" r="9322" b="0"/>
            <wp:docPr id="1" name="Рисунок 0" descr="Ф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З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728" cy="362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E4A">
        <w:rPr>
          <w:rFonts w:ascii="Arial" w:eastAsia="Times New Roman" w:hAnsi="Arial" w:cs="Arial"/>
          <w:b/>
          <w:bCs/>
          <w:color w:val="202020"/>
          <w:sz w:val="31"/>
          <w:lang w:eastAsia="ru-RU"/>
        </w:rPr>
        <w:t>Федеральный закон "Об образовании в Российской Федерации" N 273-ФЗ от 29 декабря 2012 года с изменениями 2018 года</w:t>
      </w:r>
    </w:p>
    <w:p w:rsidR="00140E4A" w:rsidRPr="00140E4A" w:rsidRDefault="00140E4A" w:rsidP="00140E4A">
      <w:pPr>
        <w:shd w:val="clear" w:color="auto" w:fill="FFFFFF"/>
        <w:spacing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Включает </w:t>
      </w:r>
      <w:hyperlink r:id="rId6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все изменения</w:t>
        </w:r>
      </w:hyperlink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 до 1 января 2018 г.</w:t>
      </w:r>
    </w:p>
    <w:p w:rsidR="00140E4A" w:rsidRPr="00140E4A" w:rsidRDefault="00140E4A" w:rsidP="00140E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34"/>
          <w:szCs w:val="34"/>
          <w:lang w:eastAsia="ru-RU"/>
        </w:rPr>
      </w:pPr>
      <w:r w:rsidRPr="00140E4A">
        <w:rPr>
          <w:rFonts w:ascii="Arial" w:eastAsia="Times New Roman" w:hAnsi="Arial" w:cs="Arial"/>
          <w:b/>
          <w:bCs/>
          <w:color w:val="202020"/>
          <w:kern w:val="36"/>
          <w:sz w:val="34"/>
          <w:szCs w:val="34"/>
          <w:lang w:eastAsia="ru-RU"/>
        </w:rPr>
        <w:t>Закон об образовании РФ. Фундамент обучающей системы государства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Новый Федеральный Закон об образовании 273-ФЗ действует с 1 сентября 2013 года. Во всех развитых странах система образования регулируется отдельными законодательными актами, направленными на поддержание и развитие этой важнейшей части социально-экономической жизни общества.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В постсоветской России существовало несколько законов, касающихся образования, которые со временем перестали соответствовать актуальным реалиям. Закон РФ от 10 июля 1992 г. N 3266-1 «Об образовании» и Федеральный закон от 22 августа 1996 г. N 125-ФЗ «О высшем и послевузовском профессиональном образовании» были разработаны без учёта стремительного развития в этом сегменте рыночной составляющей и передовых технологий. Кроме того, эти законодательные документы зачастую вступали в противоречия с последующими правовыми актами.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Закон об образовании в РФ 2018, по единодушному мнению экспертов международного уровня, максимально эффективно регламентирует все знаковые направления системы образования.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Отдельно стоит отметить идеальную гармонизацию нового закона с положениями Конституции РФ. Такое преимущество позволило сформировать мощный механизм гуманности и социальной справедливости в области получения знаний, который по праву считается неотъемлемой частью любого цивилизованного общества.</w:t>
      </w:r>
    </w:p>
    <w:p w:rsidR="00140E4A" w:rsidRPr="00140E4A" w:rsidRDefault="00140E4A" w:rsidP="00140E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</w:pPr>
      <w:r w:rsidRPr="00140E4A"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  <w:lastRenderedPageBreak/>
        <w:t>Основные принципы Закона об образовании РФ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 xml:space="preserve">равноправие всех граждан в получении среднего, </w:t>
      </w:r>
      <w:proofErr w:type="spellStart"/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средне-специального</w:t>
      </w:r>
      <w:proofErr w:type="spellEnd"/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 xml:space="preserve"> и высшего образования;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безусловная приоритетность образовательной системы как основополагающей платформы развития общества;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акцент на воспитании не только грамотного, но и культурного члена социума, который бережно относится к историческому наследию, природным богатствам и общественным ценностям;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перевод процесса обучения в цивилизованный правовой формат во всех деталях и направлениях;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автономный светский характер всех учебных заведений, работающих на государственной и муниципальной платформе;</w:t>
      </w:r>
    </w:p>
    <w:p w:rsidR="00140E4A" w:rsidRPr="00140E4A" w:rsidRDefault="00140E4A" w:rsidP="00140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возможность получения образования в любом возрасте представителей любых профессий</w:t>
      </w:r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7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 Общие положения закона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" w:tooltip="Статья 1 Предмет регулирования настоящего Федерального закон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 Предмет регулирования настоящего Федерального закона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" w:tooltip="Статья 2 Основные понятия, используемые в настоящем Федеральном закон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 Основные понятия, используемые в настоящем Федеральном законе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" w:tooltip="Статья 3 Основные принципы государственной политики и правового регулирования отношений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 Основные принципы государственной политики и правового регулирования отношений в сфере образования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" w:tooltip="Статья 4 Правовое регулирование отношений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 Правовое регулирование отношений в сфере образования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" w:tooltip="Статья 5 Право на образование. Государственные гарантии реализации права на образование в Российской Федер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 Право на образование. Государственные гарантии реализации права на образование в Российской Федерации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" w:tooltip="Статья 6 Полномочия федеральных органов государственной власти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 Полномочия федеральных органов государственной власти в сфере образования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4" w:tooltip="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5" w:tooltip="Статья 8 Полномочия органов государственной власти субъектов Российской Федерации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 Полномочия органов государственной власти субъектов Российской Федерации в сфере образования</w:t>
        </w:r>
      </w:hyperlink>
    </w:p>
    <w:p w:rsidR="00140E4A" w:rsidRPr="00140E4A" w:rsidRDefault="00140E4A" w:rsidP="00140E4A">
      <w:pPr>
        <w:numPr>
          <w:ilvl w:val="0"/>
          <w:numId w:val="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6" w:tooltip="Статья 9 Полномочия органов местного самоуправления муниципальных районов и городских округов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 Полномочия органов местного самоуправления муниципальных районов и городских округов в сфере образования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17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2 Система образования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8" w:tooltip="Статья 10 Структура системы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 Структура системы образования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9" w:tooltip="Статья 11 Федеральные государственные образовательные стандарты и федеральные государственные требования. Образовательные стандарты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11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0" w:tooltip="Статья 12 Образовательные программы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12 Образовательные программы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1" w:tooltip="Статья 13 Общие требования к реализации образовательных программ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13 Общие требования к реализации образовательных программ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2" w:tooltip="Статья 14 Язык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14 Язык образования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3" w:tooltip="Статья 15 Сетевая форма реализации образовательных программ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15 Сетевая форма реализации образовательных программ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4" w:tooltip="Статья 16 Реализация образовательных программ с применением электронного обучения и дистанционных образовательных технолог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16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5" w:tooltip="Статья 17 Формы получения образования и формы обуче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17 Формы получения образования и формы обучения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6" w:tooltip="Статья 18 Печатные и электронные образовательные и информационные ресурсы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18 Печатные и электронные образовательные и информационные ресурсы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7" w:tooltip="Статья 19 Научно-методическое и ресурсное обеспечение системы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19 Научно-методическое и ресурсное обеспечение системы образования</w:t>
        </w:r>
      </w:hyperlink>
    </w:p>
    <w:p w:rsidR="00140E4A" w:rsidRPr="00140E4A" w:rsidRDefault="00140E4A" w:rsidP="00140E4A">
      <w:pPr>
        <w:numPr>
          <w:ilvl w:val="0"/>
          <w:numId w:val="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28" w:tooltip="Статья 20 Экспериментальная и инновационная деятельность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20 Экспериментальная и инновационная деятельность в сфере образования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29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3 Лица, осуществляющие образовательную деятельность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0" w:tooltip="Статья 21 Образовательная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21 Образовательная деятельность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1" w:tooltip="Статья 22 Создание, реорганизация, ликвидация образовательных организац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22 Создание, реорганизация, ликвидация образовательных организаций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2" w:tooltip="Статья 23 Типы образовательных организац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23 Типы образовательных организаций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3" w:tooltip="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4" w:tooltip="Статья 25 Устав образовательной организ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25 Устав образовательной организации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5" w:tooltip="Статья 26 Управление образовательной организацие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26 Управление образовательной организацией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6" w:tooltip="Статья 27 Структура образовательной организ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27 Структура образовательной организации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7" w:tooltip="Статья 28 Компетенция, права, обязанности и ответственность образовательной организ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28 Компетенция, права, обязанности и ответственность образовательной организации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8" w:tooltip="Статья 29 Информационная открытость образовательной организ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29 Информационная открытость образовательной организации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39" w:tooltip="Статья 30 Локальные нормативные акты, содержащие нормы, регулирующие образовательные отноше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30 Локальные нормативные акты, содержащие нормы, регулирующие образовательные отношения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0" w:tooltip="Статья 31 Организации, осуществляющие обуче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31 Организации, осуществляющие обучение</w:t>
        </w:r>
      </w:hyperlink>
    </w:p>
    <w:p w:rsidR="00140E4A" w:rsidRPr="00140E4A" w:rsidRDefault="00140E4A" w:rsidP="00140E4A">
      <w:pPr>
        <w:numPr>
          <w:ilvl w:val="0"/>
          <w:numId w:val="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1" w:tooltip="Статья 32 Индивидуальные предприниматели, осуществляющие образовательную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32 Индивидуальные предприниматели, осуществляющие образовательную деятельность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42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4 Обучающиеся и их родители (законные представители)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3" w:tooltip="Статья 33 Обучающие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33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Обучающиеся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4" w:tooltip="Статья 34 Основные права обучающихся и меры их социальной поддержки и стимулир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34 Основные права обучающихся и меры их социальной поддержки и стимулирования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5" w:tooltip="Статья 35 Пользование учебниками, учебными пособиями, средствами обучения и воспит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35 Пользование учебниками, учебными пособиями, средствами обучения и воспитания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6" w:tooltip="Статья 36 Стипендии и другие денежные выплаты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36 Стипендии и другие денежные выплаты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7" w:tooltip="Статья 37 Организация питания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37 Организация питания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8" w:tooltip="Статья 38 Одежда обучающихся. Форменная одежда и иное вещевое имущество (обмундирование)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38 Одежда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. Форменная одежда и иное вещевое имущество (обмундирование)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49" w:tooltip="Статья 39 Предоставление жилых помещений в общежитиях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39 Предоставление жилых помещений в общежитиях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0" w:tooltip="Статья 40 Транспортное обеспече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40 Транспортное обеспечение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1" w:tooltip="Статья 41 Охрана здоровья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41 Охрана здоровья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2" w:tooltip="Статья 42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42 Психолого-педагогическая, медицинская и социальная помощь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обучающимся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3" w:tooltip="Статья 43 Обязанности и ответственность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43 Обязанности и ответственность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4" w:tooltip="Статья 44 Права, обязанности и ответственность в сфере образования родителей (законных представителей) несовершеннолетних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44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140E4A" w:rsidRPr="00140E4A" w:rsidRDefault="00140E4A" w:rsidP="00140E4A">
      <w:pPr>
        <w:numPr>
          <w:ilvl w:val="0"/>
          <w:numId w:val="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5" w:tooltip="Статья 45 Защита прав обучающихся, родителей (законных представителей) несовершеннолетних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45 Защита прав обучающихся, родителей (законных представителей) несовершеннолетних обучающихся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56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5 Педагогические, руководящие и иные работники организаций, осуществляющих образовательную деятельность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7" w:tooltip="Статья 46 Право на занятие педагогической деятельностью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46 Право на занятие педагогической деятельностью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8" w:tooltip="Статья 47 Правовой статус педагогических работников. Права и свободы педагогических работников, гарантии их реализ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47 Правовой статус педагогических работников. Права и свободы педагогических работников, гарантии их реализации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59" w:tooltip="Статья 48 Обязанности и ответственность педагогических работников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48 Обязанности и ответственность педагогических работников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0" w:tooltip="Статья 49 Аттестация педагогических работников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49 Аттестация педагогических работников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1" w:tooltip="Статья 50 Научно-педагогические работник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50 Научно-педагогические работники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2" w:tooltip="Статья 51 Правовой статус руководителя образовательной организации. Президент образовательной организации высшего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51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140E4A" w:rsidRPr="00140E4A" w:rsidRDefault="00140E4A" w:rsidP="00140E4A">
      <w:pPr>
        <w:numPr>
          <w:ilvl w:val="0"/>
          <w:numId w:val="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3" w:tooltip="Статья 52 Иные работники образовательных организац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52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И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ные работники образовательных организаций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64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6 Основания возникновения, изменения и прекращения образовательных отношений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5" w:tooltip="Статья 53 Возникновение образовательных отношен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53 Возникновение образовательных отношений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6" w:tooltip="Статья 54 Договор об образован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54 Договор об образовании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7" w:tooltip="Статья 55 Общие требования к приему на обучение в организацию, осуществляющую образовательную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55 Общие требования к приему на обучение в организацию, осуществляющую образовательную деятельность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8" w:tooltip="Статья 56 Целевой прием. Договор о целевом приеме и договор о целевом обучен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56 Целевой прием. Договор о целевом приеме и договор о целевом обучении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69" w:tooltip="Статья 57 Изменение образовательных отношен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57 Изменение образовательных отношений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0" w:tooltip="Статья 58 Промежуточная аттестация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58 Промежуточная аттестация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1" w:tooltip="Статья 59 Итоговая аттестац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59 Итоговая аттестация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2" w:tooltip="Статья 60 Документы об образовании и (или) о квалификации. Документы об обучен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60 Документы об образовании и (или) о квалификации. Документы об обучении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3" w:tooltip="Статья 61 Прекращение образовательных отношен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61 Прекращение образовательных отношений</w:t>
        </w:r>
      </w:hyperlink>
    </w:p>
    <w:p w:rsidR="00140E4A" w:rsidRPr="00140E4A" w:rsidRDefault="00140E4A" w:rsidP="00140E4A">
      <w:pPr>
        <w:numPr>
          <w:ilvl w:val="0"/>
          <w:numId w:val="7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4" w:tooltip="Статья 62 Восстановление в организации, осуществляющей образовательную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62 Восстановление в организации, осуществляющей образовательную деятельность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75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7 Общее образование</w:t>
        </w:r>
      </w:hyperlink>
    </w:p>
    <w:p w:rsidR="00140E4A" w:rsidRPr="00140E4A" w:rsidRDefault="00140E4A" w:rsidP="00140E4A">
      <w:pPr>
        <w:numPr>
          <w:ilvl w:val="0"/>
          <w:numId w:val="8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6" w:tooltip="Статья 63 Обще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63 Общее образование</w:t>
        </w:r>
      </w:hyperlink>
    </w:p>
    <w:p w:rsidR="00140E4A" w:rsidRPr="00140E4A" w:rsidRDefault="00140E4A" w:rsidP="00140E4A">
      <w:pPr>
        <w:numPr>
          <w:ilvl w:val="0"/>
          <w:numId w:val="8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7" w:tooltip="Статья 64 Дошкольно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64 Дошкольное образование</w:t>
        </w:r>
      </w:hyperlink>
    </w:p>
    <w:p w:rsidR="00140E4A" w:rsidRPr="00140E4A" w:rsidRDefault="00140E4A" w:rsidP="00140E4A">
      <w:pPr>
        <w:numPr>
          <w:ilvl w:val="0"/>
          <w:numId w:val="8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8" w:tooltip="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140E4A" w:rsidRPr="00140E4A" w:rsidRDefault="00140E4A" w:rsidP="00140E4A">
      <w:pPr>
        <w:numPr>
          <w:ilvl w:val="0"/>
          <w:numId w:val="8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79" w:tooltip="Статья 66 Начальное общее, основное общее и среднее обще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66 Начальное общее, основное общее и среднее общее образование</w:t>
        </w:r>
      </w:hyperlink>
    </w:p>
    <w:p w:rsidR="00140E4A" w:rsidRPr="00140E4A" w:rsidRDefault="00140E4A" w:rsidP="00140E4A">
      <w:pPr>
        <w:numPr>
          <w:ilvl w:val="0"/>
          <w:numId w:val="8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0" w:tooltip="Статья 67 Организация приема на обучение по основным общеобразовательным программам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67 Организация приема на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обучение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по основным общеобразовательным программам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81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8 Профессиональное образование</w:t>
        </w:r>
      </w:hyperlink>
    </w:p>
    <w:p w:rsidR="00140E4A" w:rsidRPr="00140E4A" w:rsidRDefault="00140E4A" w:rsidP="00140E4A">
      <w:pPr>
        <w:numPr>
          <w:ilvl w:val="0"/>
          <w:numId w:val="9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2" w:tooltip="Статья 68 Среднее профессионально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68 Среднее профессиональное образование</w:t>
        </w:r>
      </w:hyperlink>
    </w:p>
    <w:p w:rsidR="00140E4A" w:rsidRPr="00140E4A" w:rsidRDefault="00140E4A" w:rsidP="00140E4A">
      <w:pPr>
        <w:numPr>
          <w:ilvl w:val="0"/>
          <w:numId w:val="9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3" w:tooltip="Статья 69 Высше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69 Высшее образование</w:t>
        </w:r>
      </w:hyperlink>
    </w:p>
    <w:p w:rsidR="00140E4A" w:rsidRPr="00140E4A" w:rsidRDefault="00140E4A" w:rsidP="00140E4A">
      <w:pPr>
        <w:numPr>
          <w:ilvl w:val="0"/>
          <w:numId w:val="9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4" w:tooltip="Статья 70 Общие требования к организации приема на обучение по программам бакалавриата и программам специалитет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70 Общие требования к организации приема на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обучение по программам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</w:t>
        </w:r>
        <w:proofErr w:type="spell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бакалавриата</w:t>
        </w:r>
        <w:proofErr w:type="spell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и программам </w:t>
        </w:r>
        <w:proofErr w:type="spell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специалитета</w:t>
        </w:r>
        <w:proofErr w:type="spellEnd"/>
      </w:hyperlink>
    </w:p>
    <w:p w:rsidR="00140E4A" w:rsidRPr="00140E4A" w:rsidRDefault="00140E4A" w:rsidP="00140E4A">
      <w:pPr>
        <w:numPr>
          <w:ilvl w:val="0"/>
          <w:numId w:val="9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5" w:tooltip="Статья 71 Особые права при приеме на обучение по программам бакалавриата и программам специалитет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71 Особые права при приеме на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обучение по программам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</w:t>
        </w:r>
        <w:proofErr w:type="spell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бакалавриата</w:t>
        </w:r>
        <w:proofErr w:type="spell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и программам </w:t>
        </w:r>
        <w:proofErr w:type="spell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специалитета</w:t>
        </w:r>
        <w:proofErr w:type="spellEnd"/>
      </w:hyperlink>
    </w:p>
    <w:p w:rsidR="00140E4A" w:rsidRPr="00140E4A" w:rsidRDefault="00140E4A" w:rsidP="00140E4A">
      <w:pPr>
        <w:numPr>
          <w:ilvl w:val="0"/>
          <w:numId w:val="9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6" w:tooltip="Статья 72 Формы интеграции образовательной и научной (научно-исследовательской) деятельности в высшем образован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72 Формы интеграции образовательной и научной (научно-исследовательской) деятельности в высшем образовании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87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9 Профессиональное обучение</w:t>
        </w:r>
      </w:hyperlink>
    </w:p>
    <w:p w:rsidR="00140E4A" w:rsidRPr="00140E4A" w:rsidRDefault="00140E4A" w:rsidP="00140E4A">
      <w:pPr>
        <w:numPr>
          <w:ilvl w:val="0"/>
          <w:numId w:val="10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8" w:tooltip="Статья 73 Организация профессионального обуче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73 Организация профессионального обучения</w:t>
        </w:r>
      </w:hyperlink>
    </w:p>
    <w:p w:rsidR="00140E4A" w:rsidRPr="00140E4A" w:rsidRDefault="00140E4A" w:rsidP="00140E4A">
      <w:pPr>
        <w:numPr>
          <w:ilvl w:val="0"/>
          <w:numId w:val="10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89" w:tooltip="Статья 74 Квалификационный экзамен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74 Квалификационный экзамен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90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10 Дополнительное образование</w:t>
        </w:r>
      </w:hyperlink>
    </w:p>
    <w:p w:rsidR="00140E4A" w:rsidRPr="00140E4A" w:rsidRDefault="00140E4A" w:rsidP="00140E4A">
      <w:pPr>
        <w:numPr>
          <w:ilvl w:val="0"/>
          <w:numId w:val="11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1" w:tooltip="Статья 75 Дополнительное образование детей и взрослых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75 Дополнительное образование детей и взрослых</w:t>
        </w:r>
      </w:hyperlink>
    </w:p>
    <w:p w:rsidR="00140E4A" w:rsidRPr="00140E4A" w:rsidRDefault="00140E4A" w:rsidP="00140E4A">
      <w:pPr>
        <w:numPr>
          <w:ilvl w:val="0"/>
          <w:numId w:val="11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2" w:tooltip="Статья 76 Дополнительное профессиональное образ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76 Дополнительное профессиональное образование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93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11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4" w:tooltip="Статья 77 Организация получения образования лицами, проявившими выдающиеся способ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77 Организация получения образования лицами, проявившими выдающиеся способности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5" w:tooltip="Статья 78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78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6" w:tooltip="Статья 79 Организация получения образования обучающимися с ограниченными возможностями здоровья" w:history="1"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79 Организация получения образования обучающимися с ограниченными возможностями здоровья</w:t>
        </w:r>
      </w:hyperlink>
      <w:proofErr w:type="gramEnd"/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7" w:tooltip="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8" w:tooltip="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99" w:tooltip="Статья 82 Особенности реализации профессиональных образовательных программ медицинского образования и фармацевтического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82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0" w:tooltip="Статья 83 Особенности реализации образовательных программ в области искусств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83 Особенности реализации образовательных программ в области искусств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1" w:tooltip="Статья 84 Особенности реализации образовательных программ в области физической культуры и спорт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84 Особенности реализации образовательных программ в области физической культуры и спорта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2" w:tooltip="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3" w:tooltip="Статья 85.1 Особенности реализации образовательных программ в области подготовки сил обеспечения транспортной безопас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85.1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4" w:tooltip="Статья 86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86 Обучение по дополнительным </w:t>
        </w:r>
        <w:proofErr w:type="spell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общеразвивающим</w:t>
        </w:r>
        <w:proofErr w:type="spell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5" w:tooltip="Статья 87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87 Особенности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. Особенности получения теологического и религиозного образования</w:t>
        </w:r>
      </w:hyperlink>
    </w:p>
    <w:p w:rsidR="00140E4A" w:rsidRPr="00140E4A" w:rsidRDefault="00140E4A" w:rsidP="00140E4A">
      <w:pPr>
        <w:numPr>
          <w:ilvl w:val="0"/>
          <w:numId w:val="12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6" w:tooltip="Статья 88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88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107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12 Управление системой образования. Государственная регламентация образовательной деятельности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8" w:tooltip="Статья 89 Управление системой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89 Управление системой образования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09" w:tooltip="Статья 90 Государственная регламентация образовательной деятель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90 Государственная регламентация образовательной деятельности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0" w:tooltip="Статья 91 Лицензирование образовательной деятель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91 Лицензирование образовательной деятельности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1" w:tooltip="Статья 92 Государственная аккредитация образовательной деятель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92 Государственная аккредитация образовательной деятельности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2" w:tooltip="Статья 93 Государственный контроль (надзор)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93 Государственный контроль (надзор) в сфере образования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3" w:tooltip="Статья 94 Педагогическая экспертиз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94 Педагогическая экспертиза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4" w:tooltip="Статья 95 Независимая оценка качества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95 Независимая оценка качества образования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5" w:tooltip="Статья 95.1 Независимая оценка качества подготовки обучающихс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95.1 Независимая оценка качества подготовки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обучающихся</w:t>
        </w:r>
        <w:proofErr w:type="gramEnd"/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6" w:tooltip="Статья 95.2 Независимая оценка качества образовательной деятельности организаций, осуществляющих образовательную деятельность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95.2 Независимая оценка качества образовательной деятельности организаций, осуществляющих образовательную деятельность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7" w:tooltip="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8" w:tooltip="Статья 97 Информационная открытость системы образования. Мониторинг в систем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97 Информационная открытость системы образования. Мониторинг в системе образования</w:t>
        </w:r>
      </w:hyperlink>
    </w:p>
    <w:p w:rsidR="00140E4A" w:rsidRPr="00140E4A" w:rsidRDefault="00140E4A" w:rsidP="00140E4A">
      <w:pPr>
        <w:numPr>
          <w:ilvl w:val="0"/>
          <w:numId w:val="13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19" w:tooltip="Статья 98 Информационные системы в систем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98 Информационные системы в системе образования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120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13 Экономическая деятельность и финансовое обеспечение в сфере образования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1" w:tooltip="Статья 99 Особенности финансового обеспечения оказания государственных и муниципальных услуг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99 Особенности финансового обеспечения оказания государственных и муниципальных услуг в сфере образования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2" w:tooltip="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3" w:tooltip="Статья 101 Осуществление образовательной деятельности за счет средств физических лиц и юридических лиц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101 Осуществление образовательной деятельности за счет средств физических лиц и юридических лиц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4" w:tooltip="Статья 102 Имущество образовательных организаций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102 Имущество образовательных организаций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5" w:tooltip="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140E4A" w:rsidRPr="00140E4A" w:rsidRDefault="00140E4A" w:rsidP="00140E4A">
      <w:pPr>
        <w:numPr>
          <w:ilvl w:val="0"/>
          <w:numId w:val="14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6" w:tooltip="Статья 104 Образовательное кредитовани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104 Образовательное кредитование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127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14 Международное сотрудничество в сфере образования</w:t>
        </w:r>
      </w:hyperlink>
    </w:p>
    <w:p w:rsidR="00140E4A" w:rsidRPr="00140E4A" w:rsidRDefault="00140E4A" w:rsidP="00140E4A">
      <w:pPr>
        <w:numPr>
          <w:ilvl w:val="0"/>
          <w:numId w:val="1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8" w:tooltip="Статья 105 Формы и направления международного сотрудничества в сфере образова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105 Формы и направления международного сотрудничества в сфере образования</w:t>
        </w:r>
      </w:hyperlink>
    </w:p>
    <w:p w:rsidR="00140E4A" w:rsidRPr="00140E4A" w:rsidRDefault="00140E4A" w:rsidP="00140E4A">
      <w:pPr>
        <w:numPr>
          <w:ilvl w:val="0"/>
          <w:numId w:val="1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29" w:tooltip="Статья 106 Подтверждение документов об образовании и (или) о квалифик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106 Подтверждение документов об образовании и (или) о квалификации</w:t>
        </w:r>
      </w:hyperlink>
    </w:p>
    <w:p w:rsidR="00140E4A" w:rsidRPr="00140E4A" w:rsidRDefault="00140E4A" w:rsidP="00140E4A">
      <w:pPr>
        <w:numPr>
          <w:ilvl w:val="0"/>
          <w:numId w:val="15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0" w:tooltip="Статья 107 Признание образования и (или) квалификации, полученных в иностранном государстве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107 Признание образования и (или) квалификации,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полученных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в иностранном государстве</w:t>
        </w:r>
      </w:hyperlink>
    </w:p>
    <w:p w:rsidR="00140E4A" w:rsidRPr="00140E4A" w:rsidRDefault="00140E4A" w:rsidP="00140E4A">
      <w:pPr>
        <w:spacing w:after="0" w:line="240" w:lineRule="auto"/>
        <w:rPr>
          <w:rFonts w:ascii="Arial" w:eastAsia="Times New Roman" w:hAnsi="Arial" w:cs="Arial"/>
          <w:color w:val="202020"/>
          <w:sz w:val="31"/>
          <w:szCs w:val="31"/>
          <w:lang w:eastAsia="ru-RU"/>
        </w:rPr>
      </w:pPr>
      <w:hyperlink r:id="rId131" w:history="1">
        <w:r w:rsidRPr="00140E4A">
          <w:rPr>
            <w:rFonts w:ascii="Arial" w:eastAsia="Times New Roman" w:hAnsi="Arial" w:cs="Arial"/>
            <w:color w:val="202020"/>
            <w:sz w:val="31"/>
            <w:u w:val="single"/>
            <w:lang w:eastAsia="ru-RU"/>
          </w:rPr>
          <w:t>Глава 15 Заключительные положения закона</w:t>
        </w:r>
      </w:hyperlink>
    </w:p>
    <w:p w:rsidR="00140E4A" w:rsidRPr="00140E4A" w:rsidRDefault="00140E4A" w:rsidP="00140E4A">
      <w:pPr>
        <w:numPr>
          <w:ilvl w:val="0"/>
          <w:numId w:val="1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2" w:tooltip="Статья 108 Заключительные положения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108 Заключительные положения</w:t>
        </w:r>
      </w:hyperlink>
    </w:p>
    <w:p w:rsidR="00140E4A" w:rsidRPr="00140E4A" w:rsidRDefault="00140E4A" w:rsidP="00140E4A">
      <w:pPr>
        <w:numPr>
          <w:ilvl w:val="0"/>
          <w:numId w:val="1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3" w:tooltip="Статья 109 Признание не действующими на территории Российской Федерации отдельных законодательных актов Союза ССР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109 Признание не действующими на территории Российской Федерации отдельных законодательных актов Союза ССР</w:t>
        </w:r>
      </w:hyperlink>
    </w:p>
    <w:p w:rsidR="00140E4A" w:rsidRPr="00140E4A" w:rsidRDefault="00140E4A" w:rsidP="00140E4A">
      <w:pPr>
        <w:numPr>
          <w:ilvl w:val="0"/>
          <w:numId w:val="1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4" w:tooltip="Статья 110 Признание утратившими силу отдельных законодательных актов (положений законодательных актов) РСФСР и Российской Федерации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Статья 110 Признание </w:t>
        </w:r>
        <w:proofErr w:type="gramStart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утратившими</w:t>
        </w:r>
        <w:proofErr w:type="gramEnd"/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140E4A" w:rsidRPr="00140E4A" w:rsidRDefault="00140E4A" w:rsidP="00140E4A">
      <w:pPr>
        <w:numPr>
          <w:ilvl w:val="0"/>
          <w:numId w:val="16"/>
        </w:numPr>
        <w:spacing w:before="100" w:beforeAutospacing="1" w:after="3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hyperlink r:id="rId135" w:tooltip="Статья 111 Порядок вступления в силу настоящего Федерального закона" w:history="1">
        <w:r w:rsidRPr="00140E4A">
          <w:rPr>
            <w:rFonts w:ascii="Arial" w:eastAsia="Times New Roman" w:hAnsi="Arial" w:cs="Arial"/>
            <w:color w:val="0077FF"/>
            <w:sz w:val="25"/>
            <w:u w:val="single"/>
            <w:lang w:eastAsia="ru-RU"/>
          </w:rPr>
          <w:t>Статья 111 Порядок вступления в силу настоящего Федерального закона</w:t>
        </w:r>
      </w:hyperlink>
    </w:p>
    <w:p w:rsidR="00140E4A" w:rsidRPr="00140E4A" w:rsidRDefault="00140E4A" w:rsidP="00140E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</w:pPr>
      <w:r w:rsidRPr="00140E4A"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  <w:t>Ключевые функции 273-ФЗ об образовании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определение основных понятий образовательной системы и работающих в ней взаимоотношений;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законодательное регулирование системы платного и бесплатного обучения;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гармонизация всех правовых документов касающихся получения образования, преподавания, экзаменационных процессов, льгот и привилегий для учащихся и педагогов;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формирование правовых гарантийных обязательств, позволяющих гражданам страны обучаться в рамках свободы личного выбора;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определение возможностей иностранных граждан в российской образовательной системе;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дифференцирование полномочий законодательной и исполнительной власти различных уровней в данном секторе;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описание вариантов стимулирования и содействия гражданам, проявляющим уникальные успехи в области обучения и преподавания;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определение статуса, возможностей, прав и обязанностей профессиональных преподавателей, учеников, родителей и опекунов;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полное описание структуры и принципов работы образовательных отношений;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правовое определение и регулирование социальных, экономических и финансовых взаимоотношений в образовательной отрасли;</w:t>
      </w:r>
    </w:p>
    <w:p w:rsidR="00140E4A" w:rsidRPr="00140E4A" w:rsidRDefault="00140E4A" w:rsidP="00140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регламентация работы инновационного сектора в системе обучения и преподавания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Реализация образовательных процессов в рамках описанных функций и правил предоставляет возможность перевести всю систему на рельсы интенсивного бесконфликтного развития. Правовой аппарат, предлагаемый законом, охватывает все ключевые процессы и догмы, позволяя участникам образовательных отношений в полной мере пользоваться принципами равноправия, справедливости и гуманности.</w:t>
      </w:r>
    </w:p>
    <w:p w:rsidR="00140E4A" w:rsidRPr="00140E4A" w:rsidRDefault="00140E4A" w:rsidP="00140E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</w:pPr>
      <w:r w:rsidRPr="00140E4A">
        <w:rPr>
          <w:rFonts w:ascii="Arial" w:eastAsia="Times New Roman" w:hAnsi="Arial" w:cs="Arial"/>
          <w:b/>
          <w:bCs/>
          <w:color w:val="202020"/>
          <w:sz w:val="31"/>
          <w:szCs w:val="31"/>
          <w:lang w:eastAsia="ru-RU"/>
        </w:rPr>
        <w:t>Последняя редакция Закона об образовании 2018. Основные нововведения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Последняя редакция практически завершила основной этап эволюции этого основополагающего законодательного инструмента, ставшего основой эволюционной стабильности образовательной платформы в нашей стране. Внесённые изменения коснулись таких важных направлений как создание так называемых электронных школ с удалёнными уроками, ликвидацию в средних школах второй и третьей смены, снижение объёма отчетных документов педагогов.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Внедрение общероссийского института всеобщего повышения профессионализма педагогов – ещё одно важное нововведение, позволяющее учителям постоянно совершенствовать свои знания и умения со всеми вытекающими преимуществами.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lastRenderedPageBreak/>
        <w:t>Отдельным пунктом выделена приоритетность изучения русского языка и литературы, выражающаяся в таких масштабных мероприятиях как Тотальный диктант, охватывающий все регионы России.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Кроме того, последняя редакция регламентировала следующие знаковые моменты:</w:t>
      </w:r>
    </w:p>
    <w:p w:rsidR="00140E4A" w:rsidRPr="00140E4A" w:rsidRDefault="00140E4A" w:rsidP="00140E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гимназии и лицеи отныне приравниваются к общеобразовательным школам. Это позволяет всему населению страны получать доступ к полному пакету современных программ;</w:t>
      </w:r>
    </w:p>
    <w:p w:rsidR="00140E4A" w:rsidRPr="00140E4A" w:rsidRDefault="00140E4A" w:rsidP="00140E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определена возможность составления индивидуального графика обучения для учеников, которые по тем или иным весомым причинам не могут посещать школу наравне с остальными учащимися. В частности, речь идёт о спортсменах и гастролирующих музыкантах, для которых теперь можно составлять персональные учебные программы;</w:t>
      </w:r>
    </w:p>
    <w:p w:rsidR="00140E4A" w:rsidRPr="00140E4A" w:rsidRDefault="00140E4A" w:rsidP="00140E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в законе отменяются льготы для детей-сирот при поступлении в высшие учебные заведения. Но в целях соблюдения социальной справедливости для таких детей будут организованы бесплатные подготовительные курсы;</w:t>
      </w:r>
    </w:p>
    <w:p w:rsidR="00140E4A" w:rsidRPr="00140E4A" w:rsidRDefault="00140E4A" w:rsidP="00140E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оценка работы учителей будет проводиться преимущественно в удалённом режиме без бюрократической волокиты и бумажного документооборота</w:t>
      </w:r>
    </w:p>
    <w:p w:rsidR="00140E4A" w:rsidRPr="00140E4A" w:rsidRDefault="00140E4A" w:rsidP="00140E4A">
      <w:pPr>
        <w:spacing w:before="245" w:after="245" w:line="240" w:lineRule="auto"/>
        <w:rPr>
          <w:rFonts w:ascii="Arial" w:eastAsia="Times New Roman" w:hAnsi="Arial" w:cs="Arial"/>
          <w:color w:val="202020"/>
          <w:sz w:val="25"/>
          <w:szCs w:val="25"/>
          <w:lang w:eastAsia="ru-RU"/>
        </w:rPr>
      </w:pPr>
      <w:r w:rsidRPr="00140E4A">
        <w:rPr>
          <w:rFonts w:ascii="Arial" w:eastAsia="Times New Roman" w:hAnsi="Arial" w:cs="Arial"/>
          <w:color w:val="202020"/>
          <w:sz w:val="25"/>
          <w:szCs w:val="25"/>
          <w:lang w:eastAsia="ru-RU"/>
        </w:rPr>
        <w:t>Новый Закон об образовании РФ – это мощный правовой регулятор одной из самых важных социальных сфер, от прогресса которой напрямую зависит будущее страны. В дальнейшем этот законодательный акт получит новое развитие с ориентацией на инновационные технологии и быстро растущие социальные запросы.</w:t>
      </w:r>
    </w:p>
    <w:p w:rsidR="000B76A0" w:rsidRDefault="000B76A0"/>
    <w:sectPr w:rsidR="000B76A0" w:rsidSect="00140E4A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F05"/>
    <w:multiLevelType w:val="multilevel"/>
    <w:tmpl w:val="34B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F62D3"/>
    <w:multiLevelType w:val="multilevel"/>
    <w:tmpl w:val="1C7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263A0"/>
    <w:multiLevelType w:val="multilevel"/>
    <w:tmpl w:val="732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F3ECA"/>
    <w:multiLevelType w:val="multilevel"/>
    <w:tmpl w:val="2C9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97CA1"/>
    <w:multiLevelType w:val="multilevel"/>
    <w:tmpl w:val="167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26A6B"/>
    <w:multiLevelType w:val="multilevel"/>
    <w:tmpl w:val="C9B6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7150D"/>
    <w:multiLevelType w:val="multilevel"/>
    <w:tmpl w:val="8E1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46604"/>
    <w:multiLevelType w:val="multilevel"/>
    <w:tmpl w:val="E230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D025D"/>
    <w:multiLevelType w:val="multilevel"/>
    <w:tmpl w:val="924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A711C"/>
    <w:multiLevelType w:val="multilevel"/>
    <w:tmpl w:val="D45A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6312B"/>
    <w:multiLevelType w:val="multilevel"/>
    <w:tmpl w:val="D12A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2023F"/>
    <w:multiLevelType w:val="multilevel"/>
    <w:tmpl w:val="9C66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E7D9B"/>
    <w:multiLevelType w:val="multilevel"/>
    <w:tmpl w:val="F10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C4032"/>
    <w:multiLevelType w:val="multilevel"/>
    <w:tmpl w:val="1960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F5B36"/>
    <w:multiLevelType w:val="multilevel"/>
    <w:tmpl w:val="D68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31EB0"/>
    <w:multiLevelType w:val="multilevel"/>
    <w:tmpl w:val="153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96112"/>
    <w:multiLevelType w:val="multilevel"/>
    <w:tmpl w:val="626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759CA"/>
    <w:multiLevelType w:val="multilevel"/>
    <w:tmpl w:val="D764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17"/>
  </w:num>
  <w:num w:numId="13">
    <w:abstractNumId w:val="12"/>
  </w:num>
  <w:num w:numId="14">
    <w:abstractNumId w:val="16"/>
  </w:num>
  <w:num w:numId="15">
    <w:abstractNumId w:val="7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0E4A"/>
    <w:rsid w:val="000B76A0"/>
    <w:rsid w:val="00140E4A"/>
    <w:rsid w:val="00695C9C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1">
    <w:name w:val="heading 1"/>
    <w:basedOn w:val="a"/>
    <w:link w:val="10"/>
    <w:uiPriority w:val="9"/>
    <w:qFormat/>
    <w:rsid w:val="0014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0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0E4A"/>
    <w:rPr>
      <w:b/>
      <w:bCs/>
    </w:rPr>
  </w:style>
  <w:style w:type="character" w:styleId="a4">
    <w:name w:val="Hyperlink"/>
    <w:basedOn w:val="a0"/>
    <w:uiPriority w:val="99"/>
    <w:semiHidden/>
    <w:unhideWhenUsed/>
    <w:rsid w:val="00140E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441">
          <w:marLeft w:val="0"/>
          <w:marRight w:val="0"/>
          <w:marTop w:val="368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39803138">
              <w:marLeft w:val="306"/>
              <w:marRight w:val="306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532">
              <w:marLeft w:val="306"/>
              <w:marRight w:val="306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-ob-obrazovanii.ru/18.html" TargetMode="External"/><Relationship Id="rId117" Type="http://schemas.openxmlformats.org/officeDocument/2006/relationships/hyperlink" Target="http://zakon-ob-obrazovanii.ru/96.html" TargetMode="External"/><Relationship Id="rId21" Type="http://schemas.openxmlformats.org/officeDocument/2006/relationships/hyperlink" Target="http://zakon-ob-obrazovanii.ru/13.html" TargetMode="External"/><Relationship Id="rId42" Type="http://schemas.openxmlformats.org/officeDocument/2006/relationships/hyperlink" Target="http://zakon-ob-obrazovanii.ru/glava-4.html" TargetMode="External"/><Relationship Id="rId47" Type="http://schemas.openxmlformats.org/officeDocument/2006/relationships/hyperlink" Target="http://zakon-ob-obrazovanii.ru/37.html" TargetMode="External"/><Relationship Id="rId63" Type="http://schemas.openxmlformats.org/officeDocument/2006/relationships/hyperlink" Target="http://zakon-ob-obrazovanii.ru/52.html" TargetMode="External"/><Relationship Id="rId68" Type="http://schemas.openxmlformats.org/officeDocument/2006/relationships/hyperlink" Target="http://zakon-ob-obrazovanii.ru/56.html" TargetMode="External"/><Relationship Id="rId84" Type="http://schemas.openxmlformats.org/officeDocument/2006/relationships/hyperlink" Target="http://zakon-ob-obrazovanii.ru/70.html" TargetMode="External"/><Relationship Id="rId89" Type="http://schemas.openxmlformats.org/officeDocument/2006/relationships/hyperlink" Target="http://zakon-ob-obrazovanii.ru/74.html" TargetMode="External"/><Relationship Id="rId112" Type="http://schemas.openxmlformats.org/officeDocument/2006/relationships/hyperlink" Target="http://zakon-ob-obrazovanii.ru/93.html" TargetMode="External"/><Relationship Id="rId133" Type="http://schemas.openxmlformats.org/officeDocument/2006/relationships/hyperlink" Target="http://zakon-ob-obrazovanii.ru/109.html" TargetMode="External"/><Relationship Id="rId16" Type="http://schemas.openxmlformats.org/officeDocument/2006/relationships/hyperlink" Target="http://zakon-ob-obrazovanii.ru/9.html" TargetMode="External"/><Relationship Id="rId107" Type="http://schemas.openxmlformats.org/officeDocument/2006/relationships/hyperlink" Target="http://zakon-ob-obrazovanii.ru/glava-12.html" TargetMode="External"/><Relationship Id="rId11" Type="http://schemas.openxmlformats.org/officeDocument/2006/relationships/hyperlink" Target="http://zakon-ob-obrazovanii.ru/4.html" TargetMode="External"/><Relationship Id="rId32" Type="http://schemas.openxmlformats.org/officeDocument/2006/relationships/hyperlink" Target="http://zakon-ob-obrazovanii.ru/23.html" TargetMode="External"/><Relationship Id="rId37" Type="http://schemas.openxmlformats.org/officeDocument/2006/relationships/hyperlink" Target="http://zakon-ob-obrazovanii.ru/28.html" TargetMode="External"/><Relationship Id="rId53" Type="http://schemas.openxmlformats.org/officeDocument/2006/relationships/hyperlink" Target="http://zakon-ob-obrazovanii.ru/43.html" TargetMode="External"/><Relationship Id="rId58" Type="http://schemas.openxmlformats.org/officeDocument/2006/relationships/hyperlink" Target="http://zakon-ob-obrazovanii.ru/47.html" TargetMode="External"/><Relationship Id="rId74" Type="http://schemas.openxmlformats.org/officeDocument/2006/relationships/hyperlink" Target="http://zakon-ob-obrazovanii.ru/62.html" TargetMode="External"/><Relationship Id="rId79" Type="http://schemas.openxmlformats.org/officeDocument/2006/relationships/hyperlink" Target="http://zakon-ob-obrazovanii.ru/66.html" TargetMode="External"/><Relationship Id="rId102" Type="http://schemas.openxmlformats.org/officeDocument/2006/relationships/hyperlink" Target="http://zakon-ob-obrazovanii.ru/85.html" TargetMode="External"/><Relationship Id="rId123" Type="http://schemas.openxmlformats.org/officeDocument/2006/relationships/hyperlink" Target="http://zakon-ob-obrazovanii.ru/101.html" TargetMode="External"/><Relationship Id="rId128" Type="http://schemas.openxmlformats.org/officeDocument/2006/relationships/hyperlink" Target="http://zakon-ob-obrazovanii.ru/105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zakon-ob-obrazovanii.ru/glava-10.html" TargetMode="External"/><Relationship Id="rId95" Type="http://schemas.openxmlformats.org/officeDocument/2006/relationships/hyperlink" Target="http://zakon-ob-obrazovanii.ru/78.html" TargetMode="External"/><Relationship Id="rId14" Type="http://schemas.openxmlformats.org/officeDocument/2006/relationships/hyperlink" Target="http://zakon-ob-obrazovanii.ru/7.html" TargetMode="External"/><Relationship Id="rId22" Type="http://schemas.openxmlformats.org/officeDocument/2006/relationships/hyperlink" Target="http://zakon-ob-obrazovanii.ru/14.html" TargetMode="External"/><Relationship Id="rId27" Type="http://schemas.openxmlformats.org/officeDocument/2006/relationships/hyperlink" Target="http://zakon-ob-obrazovanii.ru/19.html" TargetMode="External"/><Relationship Id="rId30" Type="http://schemas.openxmlformats.org/officeDocument/2006/relationships/hyperlink" Target="http://zakon-ob-obrazovanii.ru/21.html" TargetMode="External"/><Relationship Id="rId35" Type="http://schemas.openxmlformats.org/officeDocument/2006/relationships/hyperlink" Target="http://zakon-ob-obrazovanii.ru/26.html" TargetMode="External"/><Relationship Id="rId43" Type="http://schemas.openxmlformats.org/officeDocument/2006/relationships/hyperlink" Target="http://zakon-ob-obrazovanii.ru/33.html" TargetMode="External"/><Relationship Id="rId48" Type="http://schemas.openxmlformats.org/officeDocument/2006/relationships/hyperlink" Target="http://zakon-ob-obrazovanii.ru/38.html" TargetMode="External"/><Relationship Id="rId56" Type="http://schemas.openxmlformats.org/officeDocument/2006/relationships/hyperlink" Target="http://zakon-ob-obrazovanii.ru/glava-5.html" TargetMode="External"/><Relationship Id="rId64" Type="http://schemas.openxmlformats.org/officeDocument/2006/relationships/hyperlink" Target="http://zakon-ob-obrazovanii.ru/glava-6.html" TargetMode="External"/><Relationship Id="rId69" Type="http://schemas.openxmlformats.org/officeDocument/2006/relationships/hyperlink" Target="http://zakon-ob-obrazovanii.ru/57.html" TargetMode="External"/><Relationship Id="rId77" Type="http://schemas.openxmlformats.org/officeDocument/2006/relationships/hyperlink" Target="http://zakon-ob-obrazovanii.ru/64.html" TargetMode="External"/><Relationship Id="rId100" Type="http://schemas.openxmlformats.org/officeDocument/2006/relationships/hyperlink" Target="http://zakon-ob-obrazovanii.ru/83.html" TargetMode="External"/><Relationship Id="rId105" Type="http://schemas.openxmlformats.org/officeDocument/2006/relationships/hyperlink" Target="http://zakon-ob-obrazovanii.ru/87.html" TargetMode="External"/><Relationship Id="rId113" Type="http://schemas.openxmlformats.org/officeDocument/2006/relationships/hyperlink" Target="http://zakon-ob-obrazovanii.ru/94.html" TargetMode="External"/><Relationship Id="rId118" Type="http://schemas.openxmlformats.org/officeDocument/2006/relationships/hyperlink" Target="http://zakon-ob-obrazovanii.ru/97.html" TargetMode="External"/><Relationship Id="rId126" Type="http://schemas.openxmlformats.org/officeDocument/2006/relationships/hyperlink" Target="http://zakon-ob-obrazovanii.ru/104.html" TargetMode="External"/><Relationship Id="rId134" Type="http://schemas.openxmlformats.org/officeDocument/2006/relationships/hyperlink" Target="http://zakon-ob-obrazovanii.ru/110.html" TargetMode="External"/><Relationship Id="rId8" Type="http://schemas.openxmlformats.org/officeDocument/2006/relationships/hyperlink" Target="http://zakon-ob-obrazovanii.ru/1.html" TargetMode="External"/><Relationship Id="rId51" Type="http://schemas.openxmlformats.org/officeDocument/2006/relationships/hyperlink" Target="http://zakon-ob-obrazovanii.ru/41.html" TargetMode="External"/><Relationship Id="rId72" Type="http://schemas.openxmlformats.org/officeDocument/2006/relationships/hyperlink" Target="http://zakon-ob-obrazovanii.ru/60.html" TargetMode="External"/><Relationship Id="rId80" Type="http://schemas.openxmlformats.org/officeDocument/2006/relationships/hyperlink" Target="http://zakon-ob-obrazovanii.ru/67.html" TargetMode="External"/><Relationship Id="rId85" Type="http://schemas.openxmlformats.org/officeDocument/2006/relationships/hyperlink" Target="http://zakon-ob-obrazovanii.ru/71.html" TargetMode="External"/><Relationship Id="rId93" Type="http://schemas.openxmlformats.org/officeDocument/2006/relationships/hyperlink" Target="http://zakon-ob-obrazovanii.ru/glava-11.html" TargetMode="External"/><Relationship Id="rId98" Type="http://schemas.openxmlformats.org/officeDocument/2006/relationships/hyperlink" Target="http://zakon-ob-obrazovanii.ru/81.html" TargetMode="External"/><Relationship Id="rId121" Type="http://schemas.openxmlformats.org/officeDocument/2006/relationships/hyperlink" Target="http://zakon-ob-obrazovanii.ru/9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-ob-obrazovanii.ru/5.html" TargetMode="External"/><Relationship Id="rId17" Type="http://schemas.openxmlformats.org/officeDocument/2006/relationships/hyperlink" Target="http://zakon-ob-obrazovanii.ru/glava-2.html" TargetMode="External"/><Relationship Id="rId25" Type="http://schemas.openxmlformats.org/officeDocument/2006/relationships/hyperlink" Target="http://zakon-ob-obrazovanii.ru/17.html" TargetMode="External"/><Relationship Id="rId33" Type="http://schemas.openxmlformats.org/officeDocument/2006/relationships/hyperlink" Target="http://zakon-ob-obrazovanii.ru/24.html" TargetMode="External"/><Relationship Id="rId38" Type="http://schemas.openxmlformats.org/officeDocument/2006/relationships/hyperlink" Target="http://zakon-ob-obrazovanii.ru/29.html" TargetMode="External"/><Relationship Id="rId46" Type="http://schemas.openxmlformats.org/officeDocument/2006/relationships/hyperlink" Target="http://zakon-ob-obrazovanii.ru/36.html" TargetMode="External"/><Relationship Id="rId59" Type="http://schemas.openxmlformats.org/officeDocument/2006/relationships/hyperlink" Target="http://zakon-ob-obrazovanii.ru/48.html" TargetMode="External"/><Relationship Id="rId67" Type="http://schemas.openxmlformats.org/officeDocument/2006/relationships/hyperlink" Target="http://zakon-ob-obrazovanii.ru/55.html" TargetMode="External"/><Relationship Id="rId103" Type="http://schemas.openxmlformats.org/officeDocument/2006/relationships/hyperlink" Target="http://zakon-ob-obrazovanii.ru/85.1.html" TargetMode="External"/><Relationship Id="rId108" Type="http://schemas.openxmlformats.org/officeDocument/2006/relationships/hyperlink" Target="http://zakon-ob-obrazovanii.ru/89.html" TargetMode="External"/><Relationship Id="rId116" Type="http://schemas.openxmlformats.org/officeDocument/2006/relationships/hyperlink" Target="http://zakon-ob-obrazovanii.ru/95.2.html" TargetMode="External"/><Relationship Id="rId124" Type="http://schemas.openxmlformats.org/officeDocument/2006/relationships/hyperlink" Target="http://zakon-ob-obrazovanii.ru/102.html" TargetMode="External"/><Relationship Id="rId129" Type="http://schemas.openxmlformats.org/officeDocument/2006/relationships/hyperlink" Target="http://zakon-ob-obrazovanii.ru/106.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zakon-ob-obrazovanii.ru/12.html" TargetMode="External"/><Relationship Id="rId41" Type="http://schemas.openxmlformats.org/officeDocument/2006/relationships/hyperlink" Target="http://zakon-ob-obrazovanii.ru/32.html" TargetMode="External"/><Relationship Id="rId54" Type="http://schemas.openxmlformats.org/officeDocument/2006/relationships/hyperlink" Target="http://zakon-ob-obrazovanii.ru/44.html" TargetMode="External"/><Relationship Id="rId62" Type="http://schemas.openxmlformats.org/officeDocument/2006/relationships/hyperlink" Target="http://zakon-ob-obrazovanii.ru/51.html" TargetMode="External"/><Relationship Id="rId70" Type="http://schemas.openxmlformats.org/officeDocument/2006/relationships/hyperlink" Target="http://zakon-ob-obrazovanii.ru/58.html" TargetMode="External"/><Relationship Id="rId75" Type="http://schemas.openxmlformats.org/officeDocument/2006/relationships/hyperlink" Target="http://zakon-ob-obrazovanii.ru/glava-7.html" TargetMode="External"/><Relationship Id="rId83" Type="http://schemas.openxmlformats.org/officeDocument/2006/relationships/hyperlink" Target="http://zakon-ob-obrazovanii.ru/69.html" TargetMode="External"/><Relationship Id="rId88" Type="http://schemas.openxmlformats.org/officeDocument/2006/relationships/hyperlink" Target="http://zakon-ob-obrazovanii.ru/73.html" TargetMode="External"/><Relationship Id="rId91" Type="http://schemas.openxmlformats.org/officeDocument/2006/relationships/hyperlink" Target="http://zakon-ob-obrazovanii.ru/75.html" TargetMode="External"/><Relationship Id="rId96" Type="http://schemas.openxmlformats.org/officeDocument/2006/relationships/hyperlink" Target="http://zakon-ob-obrazovanii.ru/79.html" TargetMode="External"/><Relationship Id="rId111" Type="http://schemas.openxmlformats.org/officeDocument/2006/relationships/hyperlink" Target="http://zakon-ob-obrazovanii.ru/92.html" TargetMode="External"/><Relationship Id="rId132" Type="http://schemas.openxmlformats.org/officeDocument/2006/relationships/hyperlink" Target="http://zakon-ob-obrazovanii.ru/10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izmeneniya.php" TargetMode="External"/><Relationship Id="rId15" Type="http://schemas.openxmlformats.org/officeDocument/2006/relationships/hyperlink" Target="http://zakon-ob-obrazovanii.ru/8.html" TargetMode="External"/><Relationship Id="rId23" Type="http://schemas.openxmlformats.org/officeDocument/2006/relationships/hyperlink" Target="http://zakon-ob-obrazovanii.ru/15.html" TargetMode="External"/><Relationship Id="rId28" Type="http://schemas.openxmlformats.org/officeDocument/2006/relationships/hyperlink" Target="http://zakon-ob-obrazovanii.ru/20.html" TargetMode="External"/><Relationship Id="rId36" Type="http://schemas.openxmlformats.org/officeDocument/2006/relationships/hyperlink" Target="http://zakon-ob-obrazovanii.ru/27.html" TargetMode="External"/><Relationship Id="rId49" Type="http://schemas.openxmlformats.org/officeDocument/2006/relationships/hyperlink" Target="http://zakon-ob-obrazovanii.ru/39.html" TargetMode="External"/><Relationship Id="rId57" Type="http://schemas.openxmlformats.org/officeDocument/2006/relationships/hyperlink" Target="http://zakon-ob-obrazovanii.ru/46.html" TargetMode="External"/><Relationship Id="rId106" Type="http://schemas.openxmlformats.org/officeDocument/2006/relationships/hyperlink" Target="http://zakon-ob-obrazovanii.ru/88.html" TargetMode="External"/><Relationship Id="rId114" Type="http://schemas.openxmlformats.org/officeDocument/2006/relationships/hyperlink" Target="http://zakon-ob-obrazovanii.ru/95.html" TargetMode="External"/><Relationship Id="rId119" Type="http://schemas.openxmlformats.org/officeDocument/2006/relationships/hyperlink" Target="http://zakon-ob-obrazovanii.ru/98.html" TargetMode="External"/><Relationship Id="rId127" Type="http://schemas.openxmlformats.org/officeDocument/2006/relationships/hyperlink" Target="http://zakon-ob-obrazovanii.ru/glava-14.html" TargetMode="External"/><Relationship Id="rId10" Type="http://schemas.openxmlformats.org/officeDocument/2006/relationships/hyperlink" Target="http://zakon-ob-obrazovanii.ru/3.html" TargetMode="External"/><Relationship Id="rId31" Type="http://schemas.openxmlformats.org/officeDocument/2006/relationships/hyperlink" Target="http://zakon-ob-obrazovanii.ru/22.html" TargetMode="External"/><Relationship Id="rId44" Type="http://schemas.openxmlformats.org/officeDocument/2006/relationships/hyperlink" Target="http://zakon-ob-obrazovanii.ru/34.html" TargetMode="External"/><Relationship Id="rId52" Type="http://schemas.openxmlformats.org/officeDocument/2006/relationships/hyperlink" Target="http://zakon-ob-obrazovanii.ru/42.html" TargetMode="External"/><Relationship Id="rId60" Type="http://schemas.openxmlformats.org/officeDocument/2006/relationships/hyperlink" Target="http://zakon-ob-obrazovanii.ru/49.html" TargetMode="External"/><Relationship Id="rId65" Type="http://schemas.openxmlformats.org/officeDocument/2006/relationships/hyperlink" Target="http://zakon-ob-obrazovanii.ru/53.html" TargetMode="External"/><Relationship Id="rId73" Type="http://schemas.openxmlformats.org/officeDocument/2006/relationships/hyperlink" Target="http://zakon-ob-obrazovanii.ru/61.html" TargetMode="External"/><Relationship Id="rId78" Type="http://schemas.openxmlformats.org/officeDocument/2006/relationships/hyperlink" Target="http://zakon-ob-obrazovanii.ru/65.html" TargetMode="External"/><Relationship Id="rId81" Type="http://schemas.openxmlformats.org/officeDocument/2006/relationships/hyperlink" Target="http://zakon-ob-obrazovanii.ru/glava-8.html" TargetMode="External"/><Relationship Id="rId86" Type="http://schemas.openxmlformats.org/officeDocument/2006/relationships/hyperlink" Target="http://zakon-ob-obrazovanii.ru/72.html" TargetMode="External"/><Relationship Id="rId94" Type="http://schemas.openxmlformats.org/officeDocument/2006/relationships/hyperlink" Target="http://zakon-ob-obrazovanii.ru/77.html" TargetMode="External"/><Relationship Id="rId99" Type="http://schemas.openxmlformats.org/officeDocument/2006/relationships/hyperlink" Target="http://zakon-ob-obrazovanii.ru/82.html" TargetMode="External"/><Relationship Id="rId101" Type="http://schemas.openxmlformats.org/officeDocument/2006/relationships/hyperlink" Target="http://zakon-ob-obrazovanii.ru/84.html" TargetMode="External"/><Relationship Id="rId122" Type="http://schemas.openxmlformats.org/officeDocument/2006/relationships/hyperlink" Target="http://zakon-ob-obrazovanii.ru/100.html" TargetMode="External"/><Relationship Id="rId130" Type="http://schemas.openxmlformats.org/officeDocument/2006/relationships/hyperlink" Target="http://zakon-ob-obrazovanii.ru/107.html" TargetMode="External"/><Relationship Id="rId135" Type="http://schemas.openxmlformats.org/officeDocument/2006/relationships/hyperlink" Target="http://zakon-ob-obrazovanii.ru/1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2.html" TargetMode="External"/><Relationship Id="rId13" Type="http://schemas.openxmlformats.org/officeDocument/2006/relationships/hyperlink" Target="http://zakon-ob-obrazovanii.ru/6.html" TargetMode="External"/><Relationship Id="rId18" Type="http://schemas.openxmlformats.org/officeDocument/2006/relationships/hyperlink" Target="http://zakon-ob-obrazovanii.ru/10.html" TargetMode="External"/><Relationship Id="rId39" Type="http://schemas.openxmlformats.org/officeDocument/2006/relationships/hyperlink" Target="http://zakon-ob-obrazovanii.ru/30.html" TargetMode="External"/><Relationship Id="rId109" Type="http://schemas.openxmlformats.org/officeDocument/2006/relationships/hyperlink" Target="http://zakon-ob-obrazovanii.ru/90.html" TargetMode="External"/><Relationship Id="rId34" Type="http://schemas.openxmlformats.org/officeDocument/2006/relationships/hyperlink" Target="http://zakon-ob-obrazovanii.ru/25.html" TargetMode="External"/><Relationship Id="rId50" Type="http://schemas.openxmlformats.org/officeDocument/2006/relationships/hyperlink" Target="http://zakon-ob-obrazovanii.ru/40.html" TargetMode="External"/><Relationship Id="rId55" Type="http://schemas.openxmlformats.org/officeDocument/2006/relationships/hyperlink" Target="http://zakon-ob-obrazovanii.ru/45.html" TargetMode="External"/><Relationship Id="rId76" Type="http://schemas.openxmlformats.org/officeDocument/2006/relationships/hyperlink" Target="http://zakon-ob-obrazovanii.ru/63.html" TargetMode="External"/><Relationship Id="rId97" Type="http://schemas.openxmlformats.org/officeDocument/2006/relationships/hyperlink" Target="http://zakon-ob-obrazovanii.ru/80.html" TargetMode="External"/><Relationship Id="rId104" Type="http://schemas.openxmlformats.org/officeDocument/2006/relationships/hyperlink" Target="http://zakon-ob-obrazovanii.ru/86.html" TargetMode="External"/><Relationship Id="rId120" Type="http://schemas.openxmlformats.org/officeDocument/2006/relationships/hyperlink" Target="http://zakon-ob-obrazovanii.ru/glava-13.html" TargetMode="External"/><Relationship Id="rId125" Type="http://schemas.openxmlformats.org/officeDocument/2006/relationships/hyperlink" Target="http://zakon-ob-obrazovanii.ru/103.html" TargetMode="External"/><Relationship Id="rId7" Type="http://schemas.openxmlformats.org/officeDocument/2006/relationships/hyperlink" Target="http://zakon-ob-obrazovanii.ru/glava-1.html" TargetMode="External"/><Relationship Id="rId71" Type="http://schemas.openxmlformats.org/officeDocument/2006/relationships/hyperlink" Target="http://zakon-ob-obrazovanii.ru/59.html" TargetMode="External"/><Relationship Id="rId92" Type="http://schemas.openxmlformats.org/officeDocument/2006/relationships/hyperlink" Target="http://zakon-ob-obrazovanii.ru/7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-ob-obrazovanii.ru/glava-3.html" TargetMode="External"/><Relationship Id="rId24" Type="http://schemas.openxmlformats.org/officeDocument/2006/relationships/hyperlink" Target="http://zakon-ob-obrazovanii.ru/16.html" TargetMode="External"/><Relationship Id="rId40" Type="http://schemas.openxmlformats.org/officeDocument/2006/relationships/hyperlink" Target="http://zakon-ob-obrazovanii.ru/31.html" TargetMode="External"/><Relationship Id="rId45" Type="http://schemas.openxmlformats.org/officeDocument/2006/relationships/hyperlink" Target="http://zakon-ob-obrazovanii.ru/35.html" TargetMode="External"/><Relationship Id="rId66" Type="http://schemas.openxmlformats.org/officeDocument/2006/relationships/hyperlink" Target="http://zakon-ob-obrazovanii.ru/54.html" TargetMode="External"/><Relationship Id="rId87" Type="http://schemas.openxmlformats.org/officeDocument/2006/relationships/hyperlink" Target="http://zakon-ob-obrazovanii.ru/glava-9.html" TargetMode="External"/><Relationship Id="rId110" Type="http://schemas.openxmlformats.org/officeDocument/2006/relationships/hyperlink" Target="http://zakon-ob-obrazovanii.ru/91.html" TargetMode="External"/><Relationship Id="rId115" Type="http://schemas.openxmlformats.org/officeDocument/2006/relationships/hyperlink" Target="http://zakon-ob-obrazovanii.ru/95.1.html" TargetMode="External"/><Relationship Id="rId131" Type="http://schemas.openxmlformats.org/officeDocument/2006/relationships/hyperlink" Target="http://zakon-ob-obrazovanii.ru/glava-15.html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zakon-ob-obrazovanii.ru/50.html" TargetMode="External"/><Relationship Id="rId82" Type="http://schemas.openxmlformats.org/officeDocument/2006/relationships/hyperlink" Target="http://zakon-ob-obrazovanii.ru/68.html" TargetMode="External"/><Relationship Id="rId19" Type="http://schemas.openxmlformats.org/officeDocument/2006/relationships/hyperlink" Target="http://zakon-ob-obrazovanii.ru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5120</Words>
  <Characters>29188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2018-04-06T16:54:00Z</dcterms:created>
  <dcterms:modified xsi:type="dcterms:W3CDTF">2018-04-06T16:55:00Z</dcterms:modified>
</cp:coreProperties>
</file>